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4379" w14:textId="7E61704B" w:rsidR="00331AEB" w:rsidRPr="00D91A23" w:rsidRDefault="00815063">
      <w:pPr>
        <w:rPr>
          <w:rFonts w:ascii="Verdana" w:hAnsi="Verdana"/>
          <w:b/>
          <w:bCs/>
          <w:color w:val="404040" w:themeColor="text1" w:themeTint="BF"/>
        </w:rPr>
      </w:pPr>
      <w:r>
        <w:rPr>
          <w:rFonts w:ascii="Verdana" w:hAnsi="Verdana"/>
          <w:b/>
          <w:bCs/>
          <w:color w:val="404040" w:themeColor="text1" w:themeTint="BF"/>
        </w:rPr>
        <w:t>Tockenham</w:t>
      </w:r>
      <w:r w:rsidR="00601676" w:rsidRPr="00D91A23">
        <w:rPr>
          <w:rFonts w:ascii="Verdana" w:hAnsi="Verdana"/>
          <w:b/>
          <w:bCs/>
          <w:color w:val="404040" w:themeColor="text1" w:themeTint="BF"/>
        </w:rPr>
        <w:t xml:space="preserve"> Parish Council</w:t>
      </w:r>
    </w:p>
    <w:p w14:paraId="7955B9F4" w14:textId="104696CB" w:rsidR="00601676" w:rsidRPr="00D91A23" w:rsidRDefault="00601676">
      <w:pPr>
        <w:rPr>
          <w:rFonts w:ascii="Verdana" w:hAnsi="Verdana"/>
          <w:b/>
          <w:bCs/>
          <w:color w:val="404040" w:themeColor="text1" w:themeTint="BF"/>
        </w:rPr>
      </w:pPr>
      <w:r w:rsidRPr="00D91A23">
        <w:rPr>
          <w:rFonts w:ascii="Verdana" w:hAnsi="Verdana"/>
          <w:b/>
          <w:bCs/>
          <w:color w:val="404040" w:themeColor="text1" w:themeTint="BF"/>
        </w:rPr>
        <w:t>Wiltshire</w:t>
      </w:r>
    </w:p>
    <w:p w14:paraId="7F139D71" w14:textId="7139748B" w:rsidR="00601676" w:rsidRPr="00D91A23" w:rsidRDefault="00601676">
      <w:pPr>
        <w:rPr>
          <w:rFonts w:ascii="Verdana" w:hAnsi="Verdana"/>
          <w:b/>
          <w:bCs/>
          <w:color w:val="404040" w:themeColor="text1" w:themeTint="BF"/>
        </w:rPr>
      </w:pPr>
      <w:r w:rsidRPr="00D91A23">
        <w:rPr>
          <w:rFonts w:ascii="Verdana" w:hAnsi="Verdana"/>
          <w:b/>
          <w:bCs/>
          <w:color w:val="404040" w:themeColor="text1" w:themeTint="BF"/>
        </w:rPr>
        <w:t>Bank Reconciliation Year Ended 31</w:t>
      </w:r>
      <w:r w:rsidRPr="00D91A23">
        <w:rPr>
          <w:rFonts w:ascii="Verdana" w:hAnsi="Verdana"/>
          <w:b/>
          <w:bCs/>
          <w:color w:val="404040" w:themeColor="text1" w:themeTint="BF"/>
          <w:vertAlign w:val="superscript"/>
        </w:rPr>
        <w:t>st</w:t>
      </w:r>
      <w:r w:rsidRPr="00D91A23">
        <w:rPr>
          <w:rFonts w:ascii="Verdana" w:hAnsi="Verdana"/>
          <w:b/>
          <w:bCs/>
          <w:color w:val="404040" w:themeColor="text1" w:themeTint="BF"/>
        </w:rPr>
        <w:t xml:space="preserve"> March 202</w:t>
      </w:r>
      <w:r w:rsidR="004210BF">
        <w:rPr>
          <w:rFonts w:ascii="Verdana" w:hAnsi="Verdana"/>
          <w:b/>
          <w:bCs/>
          <w:color w:val="404040" w:themeColor="text1" w:themeTint="BF"/>
        </w:rPr>
        <w:t>2</w:t>
      </w:r>
    </w:p>
    <w:p w14:paraId="67BFFFDE" w14:textId="6AD92DF4" w:rsidR="00601676" w:rsidRPr="00D91A23" w:rsidRDefault="00601676">
      <w:pPr>
        <w:rPr>
          <w:rFonts w:ascii="Verdana" w:hAnsi="Verdana"/>
          <w:b/>
          <w:bCs/>
          <w:color w:val="404040" w:themeColor="text1" w:themeTint="BF"/>
        </w:rPr>
      </w:pPr>
      <w:r w:rsidRPr="00D91A23">
        <w:rPr>
          <w:rFonts w:ascii="Verdana" w:hAnsi="Verdana"/>
          <w:b/>
          <w:bCs/>
          <w:color w:val="404040" w:themeColor="text1" w:themeTint="BF"/>
        </w:rPr>
        <w:t xml:space="preserve">Prepared by </w:t>
      </w:r>
      <w:r w:rsidR="004210BF">
        <w:rPr>
          <w:rFonts w:ascii="Verdana" w:hAnsi="Verdana"/>
          <w:b/>
          <w:bCs/>
          <w:color w:val="404040" w:themeColor="text1" w:themeTint="BF"/>
        </w:rPr>
        <w:t>Rita Harris</w:t>
      </w:r>
      <w:r w:rsidRPr="00D91A23">
        <w:rPr>
          <w:rFonts w:ascii="Verdana" w:hAnsi="Verdana"/>
          <w:b/>
          <w:bCs/>
          <w:color w:val="404040" w:themeColor="text1" w:themeTint="BF"/>
        </w:rPr>
        <w:t xml:space="preserve"> Clerk/RFO </w:t>
      </w:r>
      <w:r w:rsidR="004210BF">
        <w:rPr>
          <w:rFonts w:ascii="Verdana" w:hAnsi="Verdana"/>
          <w:b/>
          <w:bCs/>
          <w:color w:val="404040" w:themeColor="text1" w:themeTint="BF"/>
        </w:rPr>
        <w:t>28</w:t>
      </w:r>
      <w:r w:rsidR="004210BF" w:rsidRPr="004210BF">
        <w:rPr>
          <w:rFonts w:ascii="Verdana" w:hAnsi="Verdana"/>
          <w:b/>
          <w:bCs/>
          <w:color w:val="404040" w:themeColor="text1" w:themeTint="BF"/>
          <w:vertAlign w:val="superscript"/>
        </w:rPr>
        <w:t>th</w:t>
      </w:r>
      <w:r w:rsidR="004210BF">
        <w:rPr>
          <w:rFonts w:ascii="Verdana" w:hAnsi="Verdana"/>
          <w:b/>
          <w:bCs/>
          <w:color w:val="404040" w:themeColor="text1" w:themeTint="BF"/>
        </w:rPr>
        <w:t xml:space="preserve"> June 2022</w:t>
      </w:r>
    </w:p>
    <w:p w14:paraId="24F25736" w14:textId="1707C507" w:rsidR="00601676" w:rsidRPr="00D91A23" w:rsidRDefault="00601676">
      <w:pPr>
        <w:rPr>
          <w:rFonts w:ascii="Verdana" w:hAnsi="Verdana"/>
          <w:b/>
          <w:bCs/>
          <w:color w:val="404040" w:themeColor="text1" w:themeTint="BF"/>
        </w:rPr>
      </w:pPr>
      <w:r w:rsidRPr="00D91A23">
        <w:rPr>
          <w:rFonts w:ascii="Verdana" w:hAnsi="Verdana"/>
          <w:b/>
          <w:bCs/>
          <w:color w:val="404040" w:themeColor="text1" w:themeTint="BF"/>
        </w:rPr>
        <w:t xml:space="preserve">Approved by </w:t>
      </w:r>
      <w:r w:rsidR="00815063">
        <w:rPr>
          <w:rFonts w:ascii="Verdana" w:hAnsi="Verdana"/>
          <w:b/>
          <w:bCs/>
          <w:color w:val="404040" w:themeColor="text1" w:themeTint="BF"/>
        </w:rPr>
        <w:t xml:space="preserve">Diana </w:t>
      </w:r>
      <w:proofErr w:type="gramStart"/>
      <w:r w:rsidR="00815063">
        <w:rPr>
          <w:rFonts w:ascii="Verdana" w:hAnsi="Verdana"/>
          <w:b/>
          <w:bCs/>
          <w:color w:val="404040" w:themeColor="text1" w:themeTint="BF"/>
        </w:rPr>
        <w:t xml:space="preserve">Kirby </w:t>
      </w:r>
      <w:r w:rsidRPr="00D91A23">
        <w:rPr>
          <w:rFonts w:ascii="Verdana" w:hAnsi="Verdana"/>
          <w:b/>
          <w:bCs/>
          <w:color w:val="404040" w:themeColor="text1" w:themeTint="BF"/>
        </w:rPr>
        <w:t xml:space="preserve"> Chair</w:t>
      </w:r>
      <w:proofErr w:type="gramEnd"/>
      <w:r w:rsidRPr="00D91A23">
        <w:rPr>
          <w:rFonts w:ascii="Verdana" w:hAnsi="Verdana"/>
          <w:b/>
          <w:bCs/>
          <w:color w:val="404040" w:themeColor="text1" w:themeTint="BF"/>
        </w:rPr>
        <w:t xml:space="preserve"> </w:t>
      </w:r>
      <w:r w:rsidR="00815063">
        <w:rPr>
          <w:rFonts w:ascii="Verdana" w:hAnsi="Verdana"/>
          <w:b/>
          <w:bCs/>
          <w:color w:val="404040" w:themeColor="text1" w:themeTint="BF"/>
        </w:rPr>
        <w:t xml:space="preserve"> </w:t>
      </w:r>
      <w:r w:rsidR="004210BF">
        <w:rPr>
          <w:rFonts w:ascii="Verdana" w:hAnsi="Verdana"/>
          <w:b/>
          <w:bCs/>
          <w:color w:val="404040" w:themeColor="text1" w:themeTint="BF"/>
        </w:rPr>
        <w:t>28</w:t>
      </w:r>
      <w:r w:rsidR="004210BF" w:rsidRPr="004210BF">
        <w:rPr>
          <w:rFonts w:ascii="Verdana" w:hAnsi="Verdana"/>
          <w:b/>
          <w:bCs/>
          <w:color w:val="404040" w:themeColor="text1" w:themeTint="BF"/>
          <w:vertAlign w:val="superscript"/>
        </w:rPr>
        <w:t>th</w:t>
      </w:r>
      <w:r w:rsidR="004210BF">
        <w:rPr>
          <w:rFonts w:ascii="Verdana" w:hAnsi="Verdana"/>
          <w:b/>
          <w:bCs/>
          <w:color w:val="404040" w:themeColor="text1" w:themeTint="BF"/>
        </w:rPr>
        <w:t xml:space="preserve"> June 2022</w:t>
      </w:r>
    </w:p>
    <w:p w14:paraId="037FB364" w14:textId="77777777" w:rsidR="00601676" w:rsidRPr="00D91A23" w:rsidRDefault="00601676">
      <w:pPr>
        <w:rPr>
          <w:rFonts w:ascii="Verdana" w:hAnsi="Verdana"/>
          <w:b/>
          <w:bCs/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91A23" w:rsidRPr="00D91A23" w14:paraId="2100DC90" w14:textId="77777777" w:rsidTr="00601676">
        <w:tc>
          <w:tcPr>
            <w:tcW w:w="3005" w:type="dxa"/>
          </w:tcPr>
          <w:p w14:paraId="5D02204B" w14:textId="5511BFDF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A</w:t>
            </w:r>
          </w:p>
        </w:tc>
        <w:tc>
          <w:tcPr>
            <w:tcW w:w="3005" w:type="dxa"/>
          </w:tcPr>
          <w:p w14:paraId="359DC3D3" w14:textId="46FFD403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Balance on the bank statement </w:t>
            </w:r>
            <w:proofErr w:type="gramStart"/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at</w:t>
            </w:r>
            <w:proofErr w:type="gramEnd"/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31 March 20</w:t>
            </w:r>
            <w:r w:rsidR="001E3BF1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="004210BF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  <w:r w:rsidR="00D91A23"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as taken from Bank Statement</w:t>
            </w:r>
          </w:p>
        </w:tc>
        <w:tc>
          <w:tcPr>
            <w:tcW w:w="3006" w:type="dxa"/>
          </w:tcPr>
          <w:p w14:paraId="099D13EF" w14:textId="6C1387A5" w:rsidR="00601676" w:rsidRDefault="00197338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£</w:t>
            </w:r>
            <w:r w:rsidR="00870AA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23,669.71</w:t>
            </w:r>
          </w:p>
          <w:p w14:paraId="5F5D9E22" w14:textId="77777777" w:rsidR="003A2826" w:rsidRDefault="003A282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7FC806A0" w14:textId="77777777" w:rsidR="003A2826" w:rsidRDefault="003A282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006E42AF" w14:textId="44ACA520" w:rsidR="003A2826" w:rsidRPr="00D91A23" w:rsidRDefault="003A282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</w:t>
            </w:r>
          </w:p>
        </w:tc>
      </w:tr>
      <w:tr w:rsidR="00D91A23" w:rsidRPr="00D91A23" w14:paraId="0E6B51CF" w14:textId="77777777" w:rsidTr="00601676">
        <w:tc>
          <w:tcPr>
            <w:tcW w:w="3005" w:type="dxa"/>
          </w:tcPr>
          <w:p w14:paraId="3932A629" w14:textId="77777777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B</w:t>
            </w:r>
          </w:p>
          <w:p w14:paraId="675B1965" w14:textId="77777777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2B367A00" w14:textId="77777777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391A4181" w14:textId="63F32984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C</w:t>
            </w:r>
          </w:p>
        </w:tc>
        <w:tc>
          <w:tcPr>
            <w:tcW w:w="3005" w:type="dxa"/>
          </w:tcPr>
          <w:p w14:paraId="7DFEBEB7" w14:textId="77777777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Outstanding Items Less unpresented cheques</w:t>
            </w:r>
          </w:p>
          <w:p w14:paraId="37A95208" w14:textId="77777777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3F4FB1E4" w14:textId="6D785203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Plus</w:t>
            </w:r>
            <w:proofErr w:type="gramEnd"/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uncleared payments</w:t>
            </w:r>
          </w:p>
        </w:tc>
        <w:tc>
          <w:tcPr>
            <w:tcW w:w="3006" w:type="dxa"/>
          </w:tcPr>
          <w:p w14:paraId="62F1E6F1" w14:textId="748C70BC" w:rsidR="00601676" w:rsidRDefault="00197338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    Nil</w:t>
            </w:r>
          </w:p>
          <w:p w14:paraId="26CB9FA2" w14:textId="77777777" w:rsidR="00197338" w:rsidRDefault="00197338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1EC79E8" w14:textId="77777777" w:rsidR="00197338" w:rsidRDefault="00197338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6F6846A6" w14:textId="1BE7ABE2" w:rsidR="00197338" w:rsidRPr="00D91A23" w:rsidRDefault="00FB4277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     Nil</w:t>
            </w:r>
            <w:r w:rsidR="00197338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D91A23" w:rsidRPr="00D91A23" w14:paraId="7AB70957" w14:textId="77777777" w:rsidTr="00601676">
        <w:tc>
          <w:tcPr>
            <w:tcW w:w="3005" w:type="dxa"/>
          </w:tcPr>
          <w:p w14:paraId="462E1D48" w14:textId="028C8CCA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D</w:t>
            </w:r>
          </w:p>
        </w:tc>
        <w:tc>
          <w:tcPr>
            <w:tcW w:w="3005" w:type="dxa"/>
          </w:tcPr>
          <w:p w14:paraId="72263E00" w14:textId="32CC5F80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Petty cash Plus any petty cash balance held at 31st March 20</w:t>
            </w:r>
            <w:r w:rsidR="00D91A23"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="001E3BF1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14:paraId="1C7FEAB7" w14:textId="77777777" w:rsidR="00601676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54CE9752" w14:textId="77777777" w:rsidR="003A2826" w:rsidRDefault="003A282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14:paraId="402586F4" w14:textId="0B388348" w:rsidR="003A2826" w:rsidRPr="00D91A23" w:rsidRDefault="003A282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     Nil</w:t>
            </w:r>
          </w:p>
        </w:tc>
      </w:tr>
      <w:tr w:rsidR="00D91A23" w:rsidRPr="00D91A23" w14:paraId="149ED795" w14:textId="77777777" w:rsidTr="00601676">
        <w:tc>
          <w:tcPr>
            <w:tcW w:w="3005" w:type="dxa"/>
          </w:tcPr>
          <w:p w14:paraId="5AEE527A" w14:textId="6501E112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E</w:t>
            </w:r>
          </w:p>
        </w:tc>
        <w:tc>
          <w:tcPr>
            <w:tcW w:w="3005" w:type="dxa"/>
          </w:tcPr>
          <w:p w14:paraId="03DF068A" w14:textId="0604EC9D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Total -Net bank balance as </w:t>
            </w:r>
            <w:proofErr w:type="gramStart"/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at</w:t>
            </w:r>
            <w:proofErr w:type="gramEnd"/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31st March 20</w:t>
            </w:r>
            <w:r w:rsidR="00D91A23"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="004210BF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agrees with Box 8 on annual return</w:t>
            </w:r>
          </w:p>
        </w:tc>
        <w:tc>
          <w:tcPr>
            <w:tcW w:w="3006" w:type="dxa"/>
          </w:tcPr>
          <w:p w14:paraId="1E0A850C" w14:textId="0F94ACEC" w:rsidR="00601676" w:rsidRPr="00D91A23" w:rsidRDefault="0051681D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</w:t>
            </w:r>
            <w:r w:rsidR="004210BF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£24094.33</w:t>
            </w:r>
          </w:p>
        </w:tc>
      </w:tr>
      <w:tr w:rsidR="004210BF" w:rsidRPr="00D91A23" w14:paraId="53A459F8" w14:textId="77777777" w:rsidTr="00601676">
        <w:tc>
          <w:tcPr>
            <w:tcW w:w="3005" w:type="dxa"/>
          </w:tcPr>
          <w:p w14:paraId="168C6811" w14:textId="631C502A" w:rsidR="004210BF" w:rsidRPr="00D91A23" w:rsidRDefault="004210BF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14:paraId="23810FE5" w14:textId="77777777" w:rsidR="004210BF" w:rsidRPr="00D91A23" w:rsidRDefault="004210BF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06" w:type="dxa"/>
          </w:tcPr>
          <w:p w14:paraId="294B951E" w14:textId="77777777" w:rsidR="004210BF" w:rsidRDefault="004210BF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E41BA47" w14:textId="14245885" w:rsidR="00601676" w:rsidRPr="00D91A23" w:rsidRDefault="00601676">
      <w:pPr>
        <w:rPr>
          <w:rFonts w:ascii="Verdana" w:hAnsi="Verdana"/>
          <w:b/>
          <w:bCs/>
          <w:color w:val="404040" w:themeColor="text1" w:themeTint="B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1A23" w:rsidRPr="00D91A23" w14:paraId="59C9E692" w14:textId="77777777" w:rsidTr="00601676">
        <w:tc>
          <w:tcPr>
            <w:tcW w:w="4508" w:type="dxa"/>
          </w:tcPr>
          <w:p w14:paraId="14D796B6" w14:textId="5CE28014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The net balances reconcile to the Cash Book for the year as follows</w:t>
            </w:r>
          </w:p>
        </w:tc>
        <w:tc>
          <w:tcPr>
            <w:tcW w:w="4508" w:type="dxa"/>
          </w:tcPr>
          <w:p w14:paraId="2DBD7F50" w14:textId="77777777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D91A23" w:rsidRPr="00D91A23" w14:paraId="5CD7C0CC" w14:textId="77777777" w:rsidTr="00601676">
        <w:tc>
          <w:tcPr>
            <w:tcW w:w="4508" w:type="dxa"/>
          </w:tcPr>
          <w:p w14:paraId="319F45F5" w14:textId="1ECEBE99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Cash Book Receipts and payments</w:t>
            </w:r>
          </w:p>
        </w:tc>
        <w:tc>
          <w:tcPr>
            <w:tcW w:w="4508" w:type="dxa"/>
          </w:tcPr>
          <w:p w14:paraId="464B9674" w14:textId="77777777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D91A23" w:rsidRPr="00D91A23" w14:paraId="69B177F4" w14:textId="77777777" w:rsidTr="00601676">
        <w:tc>
          <w:tcPr>
            <w:tcW w:w="4508" w:type="dxa"/>
          </w:tcPr>
          <w:p w14:paraId="5C0C3816" w14:textId="7C2EE702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Opening Balance</w:t>
            </w:r>
          </w:p>
        </w:tc>
        <w:tc>
          <w:tcPr>
            <w:tcW w:w="4508" w:type="dxa"/>
          </w:tcPr>
          <w:p w14:paraId="5BD085FF" w14:textId="75C6CE3E" w:rsidR="00601676" w:rsidRPr="00D91A23" w:rsidRDefault="003A282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              </w:t>
            </w:r>
            <w:r w:rsidR="004210BF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£23,669.71</w:t>
            </w:r>
          </w:p>
        </w:tc>
      </w:tr>
      <w:tr w:rsidR="00D91A23" w:rsidRPr="00D91A23" w14:paraId="67C76FD0" w14:textId="77777777" w:rsidTr="00601676">
        <w:tc>
          <w:tcPr>
            <w:tcW w:w="4508" w:type="dxa"/>
          </w:tcPr>
          <w:p w14:paraId="5853B031" w14:textId="21A2C366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Receipts in the year</w:t>
            </w:r>
          </w:p>
        </w:tc>
        <w:tc>
          <w:tcPr>
            <w:tcW w:w="4508" w:type="dxa"/>
          </w:tcPr>
          <w:p w14:paraId="1D9B3EDD" w14:textId="48021FD8" w:rsidR="00601676" w:rsidRPr="00D91A23" w:rsidRDefault="003A282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            </w:t>
            </w:r>
            <w:r w:rsidR="00342E3C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</w:t>
            </w:r>
            <w:r w:rsidR="00342E3C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£7,</w:t>
            </w:r>
            <w:r w:rsidR="004210BF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547.92</w:t>
            </w:r>
          </w:p>
        </w:tc>
      </w:tr>
      <w:tr w:rsidR="00D91A23" w:rsidRPr="00D91A23" w14:paraId="360BDB7F" w14:textId="77777777" w:rsidTr="00601676">
        <w:tc>
          <w:tcPr>
            <w:tcW w:w="4508" w:type="dxa"/>
          </w:tcPr>
          <w:p w14:paraId="69195BFF" w14:textId="7106817E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Payments in the year</w:t>
            </w:r>
          </w:p>
        </w:tc>
        <w:tc>
          <w:tcPr>
            <w:tcW w:w="4508" w:type="dxa"/>
          </w:tcPr>
          <w:p w14:paraId="0CEB32E3" w14:textId="3C6B3694" w:rsidR="00601676" w:rsidRPr="00D91A23" w:rsidRDefault="003A282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              </w:t>
            </w:r>
            <w:r w:rsidR="009D3B45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£</w:t>
            </w:r>
            <w:r w:rsidR="004210BF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7123.30</w:t>
            </w:r>
          </w:p>
        </w:tc>
      </w:tr>
      <w:tr w:rsidR="00D91A23" w:rsidRPr="00D91A23" w14:paraId="16ECFBF2" w14:textId="77777777" w:rsidTr="00601676">
        <w:tc>
          <w:tcPr>
            <w:tcW w:w="4508" w:type="dxa"/>
          </w:tcPr>
          <w:p w14:paraId="489AEEE5" w14:textId="77777777" w:rsidR="00601676" w:rsidRPr="00D91A23" w:rsidRDefault="0060167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Closing balance per cash book as at</w:t>
            </w:r>
          </w:p>
          <w:p w14:paraId="7FF07757" w14:textId="09A52FF9" w:rsidR="00D91A23" w:rsidRPr="00D91A23" w:rsidRDefault="00D91A23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As </w:t>
            </w:r>
            <w:proofErr w:type="gramStart"/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at</w:t>
            </w:r>
            <w:proofErr w:type="gramEnd"/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31</w:t>
            </w: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  <w:vertAlign w:val="superscript"/>
              </w:rPr>
              <w:t>st</w:t>
            </w:r>
            <w:r w:rsidRPr="00D91A23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March 202</w:t>
            </w:r>
            <w:r w:rsidR="004210BF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4508" w:type="dxa"/>
          </w:tcPr>
          <w:p w14:paraId="11BE5A41" w14:textId="77777777" w:rsidR="00601676" w:rsidRDefault="003A282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</w:t>
            </w:r>
          </w:p>
          <w:p w14:paraId="471F4D80" w14:textId="76613DC5" w:rsidR="003A2826" w:rsidRPr="00D91A23" w:rsidRDefault="003A2826">
            <w:pP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              £</w:t>
            </w:r>
            <w:r w:rsidR="004210BF">
              <w:rPr>
                <w:rFonts w:ascii="Verdana" w:hAnsi="Verdana"/>
                <w:b/>
                <w:bCs/>
                <w:color w:val="404040" w:themeColor="text1" w:themeTint="BF"/>
                <w:sz w:val="20"/>
                <w:szCs w:val="20"/>
              </w:rPr>
              <w:t>24094.33</w:t>
            </w:r>
          </w:p>
        </w:tc>
      </w:tr>
    </w:tbl>
    <w:p w14:paraId="0E75776C" w14:textId="41A63368" w:rsidR="00FB4277" w:rsidRDefault="00FB4277" w:rsidP="00FB4277">
      <w:pPr>
        <w:rPr>
          <w:rFonts w:ascii="Verdana" w:hAnsi="Verdana"/>
          <w:b/>
          <w:bCs/>
          <w:color w:val="404040" w:themeColor="text1" w:themeTint="BF"/>
          <w:sz w:val="20"/>
          <w:szCs w:val="20"/>
        </w:rPr>
      </w:pPr>
    </w:p>
    <w:sectPr w:rsidR="00FB4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76"/>
    <w:rsid w:val="00197338"/>
    <w:rsid w:val="001E3BF1"/>
    <w:rsid w:val="00331AEB"/>
    <w:rsid w:val="00342E3C"/>
    <w:rsid w:val="003A2826"/>
    <w:rsid w:val="004210BF"/>
    <w:rsid w:val="004C677E"/>
    <w:rsid w:val="004F4E95"/>
    <w:rsid w:val="0051681D"/>
    <w:rsid w:val="00541153"/>
    <w:rsid w:val="00601676"/>
    <w:rsid w:val="006378A8"/>
    <w:rsid w:val="00656B1B"/>
    <w:rsid w:val="00815063"/>
    <w:rsid w:val="00870AA3"/>
    <w:rsid w:val="009B3DE1"/>
    <w:rsid w:val="009D3B45"/>
    <w:rsid w:val="00D91A23"/>
    <w:rsid w:val="00E4549F"/>
    <w:rsid w:val="00E56D09"/>
    <w:rsid w:val="00F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0FC7"/>
  <w15:chartTrackingRefBased/>
  <w15:docId w15:val="{6DC95A4C-2FE1-42CF-A4D6-FD428C15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 Harris</cp:lastModifiedBy>
  <cp:revision>2</cp:revision>
  <cp:lastPrinted>2021-04-18T10:35:00Z</cp:lastPrinted>
  <dcterms:created xsi:type="dcterms:W3CDTF">2022-06-29T14:31:00Z</dcterms:created>
  <dcterms:modified xsi:type="dcterms:W3CDTF">2022-06-29T14:31:00Z</dcterms:modified>
</cp:coreProperties>
</file>